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3A22" w14:textId="04046483" w:rsidR="00126B81" w:rsidRPr="00126B81" w:rsidRDefault="00126B81" w:rsidP="0001665E">
      <w:pPr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126B81">
        <w:rPr>
          <w:rFonts w:ascii="Times New Roman" w:hAnsi="Times New Roman" w:cs="Times New Roman"/>
          <w:b/>
          <w:color w:val="000000" w:themeColor="text1"/>
          <w:lang w:val="uk-UA"/>
        </w:rPr>
        <w:t xml:space="preserve">ПУБЛІЧНА ІНФОРМАЦІЯ ТОВ </w:t>
      </w:r>
      <w:r w:rsidR="00F5592D" w:rsidRPr="0001665E">
        <w:rPr>
          <w:rFonts w:ascii="Times New Roman" w:hAnsi="Times New Roman" w:cs="Times New Roman"/>
          <w:color w:val="000000" w:themeColor="text1"/>
          <w:lang w:val="uk-UA"/>
        </w:rPr>
        <w:t>"</w:t>
      </w:r>
      <w:r w:rsidRPr="00126B81">
        <w:rPr>
          <w:rFonts w:ascii="Times New Roman" w:hAnsi="Times New Roman" w:cs="Times New Roman"/>
          <w:b/>
          <w:color w:val="000000" w:themeColor="text1"/>
          <w:lang w:val="uk-UA"/>
        </w:rPr>
        <w:t>МАНІВЕО ШВИДКА ФІНАНСОВА ДОПОМОГА</w:t>
      </w:r>
      <w:r w:rsidR="00F5592D" w:rsidRPr="0001665E">
        <w:rPr>
          <w:rFonts w:ascii="Times New Roman" w:hAnsi="Times New Roman" w:cs="Times New Roman"/>
          <w:color w:val="000000" w:themeColor="text1"/>
          <w:lang w:val="uk-UA"/>
        </w:rPr>
        <w:t>"</w:t>
      </w:r>
    </w:p>
    <w:p w14:paraId="47C1F9D9" w14:textId="68D54D60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1. Повне найменування фінансової установи:</w:t>
      </w:r>
    </w:p>
    <w:p w14:paraId="779ADA09" w14:textId="5D84568B" w:rsidR="00286D45" w:rsidRDefault="00AC4AF3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Hlk529786600"/>
      <w:r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bookmarkStart w:id="1" w:name="_Hlk529971285"/>
      <w:bookmarkStart w:id="2" w:name="_Hlk529970980"/>
      <w:r>
        <w:rPr>
          <w:rFonts w:ascii="Times New Roman" w:hAnsi="Times New Roman" w:cs="Times New Roman"/>
          <w:color w:val="000000" w:themeColor="text1"/>
          <w:lang w:val="uk-UA"/>
        </w:rPr>
        <w:t xml:space="preserve">українською мовою: </w:t>
      </w:r>
      <w:bookmarkEnd w:id="1"/>
      <w:r w:rsidR="00286D45" w:rsidRPr="0001665E">
        <w:rPr>
          <w:rFonts w:ascii="Times New Roman" w:hAnsi="Times New Roman" w:cs="Times New Roman"/>
          <w:color w:val="000000" w:themeColor="text1"/>
          <w:lang w:val="uk-UA"/>
        </w:rPr>
        <w:t>ТОВАРИСТВО З ОБМЕЖЕНОЮ ВІДПОВІДАЛЬНІСТЮ "МАНІВЕО ШВИДКА ФІНАНСОВА ДОПОМОГА"</w:t>
      </w:r>
      <w:bookmarkEnd w:id="2"/>
    </w:p>
    <w:bookmarkEnd w:id="0"/>
    <w:p w14:paraId="0AAB942B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2. Ідентифікаційний код</w:t>
      </w:r>
      <w:r w:rsidR="00A1431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фінансової установи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735FE3B3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38569246</w:t>
      </w:r>
    </w:p>
    <w:p w14:paraId="40AF3F11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3. Місцезнаходження</w:t>
      </w:r>
      <w:r w:rsidR="00A1431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фінансової установи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1E133E87" w14:textId="77777777" w:rsidR="00286D45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Код території за КОАТУУ: 8038200000</w:t>
      </w:r>
    </w:p>
    <w:p w14:paraId="6352823B" w14:textId="77777777" w:rsidR="004564E2" w:rsidRPr="0001665E" w:rsidRDefault="00286D4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Адреса: 01015, М.КИЇВ, ПЕЧЕРСЬКИЙ РАЙОН, ВУЛ. ЛЕЙПЦИЗЬКА, БУД. 15-Б, ПЕРШИЙ ПОВЕРХ.</w:t>
      </w:r>
    </w:p>
    <w:p w14:paraId="6F5AEC52" w14:textId="77777777" w:rsidR="00143DE4" w:rsidRPr="0001665E" w:rsidRDefault="001C7F87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4. </w:t>
      </w:r>
      <w:r w:rsidR="00143DE4" w:rsidRPr="0001665E">
        <w:rPr>
          <w:rFonts w:ascii="Times New Roman" w:hAnsi="Times New Roman" w:cs="Times New Roman"/>
          <w:color w:val="000000" w:themeColor="text1"/>
          <w:lang w:val="uk-UA"/>
        </w:rPr>
        <w:t>Режим робочого часу фінансової установи</w:t>
      </w:r>
      <w:r w:rsidR="00143DE4" w:rsidRPr="0001665E">
        <w:rPr>
          <w:rFonts w:ascii="Times New Roman" w:hAnsi="Times New Roman" w:cs="Times New Roman"/>
          <w:color w:val="000000" w:themeColor="text1"/>
        </w:rPr>
        <w:t>:</w:t>
      </w:r>
    </w:p>
    <w:p w14:paraId="0E28EC4B" w14:textId="77777777" w:rsidR="00086F5E" w:rsidRPr="0001665E" w:rsidRDefault="00B52F4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Робочі дні</w:t>
      </w:r>
      <w:r w:rsidRPr="0001665E">
        <w:rPr>
          <w:rFonts w:ascii="Times New Roman" w:hAnsi="Times New Roman" w:cs="Times New Roman"/>
          <w:color w:val="000000" w:themeColor="text1"/>
        </w:rPr>
        <w:t>: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52FDBF4E" w14:textId="77777777" w:rsidR="008C6870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З</w:t>
      </w:r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понеділка по п</w:t>
      </w:r>
      <w:r w:rsidR="00B52F44" w:rsidRPr="0001665E">
        <w:rPr>
          <w:rFonts w:ascii="Times New Roman" w:hAnsi="Times New Roman" w:cs="Times New Roman"/>
          <w:color w:val="000000" w:themeColor="text1"/>
        </w:rPr>
        <w:t>’</w:t>
      </w:r>
      <w:proofErr w:type="spellStart"/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>ятницю</w:t>
      </w:r>
      <w:proofErr w:type="spellEnd"/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</w:t>
      </w:r>
      <w:r w:rsidR="00143DE4" w:rsidRPr="0001665E">
        <w:rPr>
          <w:rFonts w:ascii="Times New Roman" w:hAnsi="Times New Roman" w:cs="Times New Roman"/>
          <w:color w:val="000000" w:themeColor="text1"/>
        </w:rPr>
        <w:t xml:space="preserve"> 9:00 </w:t>
      </w:r>
      <w:r w:rsidR="00B52F4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год. </w:t>
      </w:r>
      <w:r w:rsidR="00086F5E" w:rsidRPr="0001665E">
        <w:rPr>
          <w:rFonts w:ascii="Times New Roman" w:hAnsi="Times New Roman" w:cs="Times New Roman"/>
          <w:color w:val="000000" w:themeColor="text1"/>
          <w:lang w:val="uk-UA"/>
        </w:rPr>
        <w:t>до</w:t>
      </w:r>
      <w:r w:rsidR="00143DE4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B52F44" w:rsidRPr="0001665E">
        <w:rPr>
          <w:rFonts w:ascii="Times New Roman" w:hAnsi="Times New Roman" w:cs="Times New Roman"/>
          <w:color w:val="000000" w:themeColor="text1"/>
        </w:rPr>
        <w:t>18</w:t>
      </w:r>
      <w:r w:rsidR="00143DE4" w:rsidRPr="0001665E">
        <w:rPr>
          <w:rFonts w:ascii="Times New Roman" w:hAnsi="Times New Roman" w:cs="Times New Roman"/>
          <w:color w:val="000000" w:themeColor="text1"/>
        </w:rPr>
        <w:t>:00</w:t>
      </w:r>
      <w:r w:rsidR="00086F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 </w:t>
      </w:r>
    </w:p>
    <w:p w14:paraId="6BA0E6CE" w14:textId="77777777" w:rsidR="00143DE4" w:rsidRPr="0001665E" w:rsidRDefault="00086F5E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Години перерви з 13</w:t>
      </w:r>
      <w:r w:rsidRPr="0001665E">
        <w:rPr>
          <w:rFonts w:ascii="Times New Roman" w:hAnsi="Times New Roman" w:cs="Times New Roman"/>
          <w:color w:val="000000" w:themeColor="text1"/>
        </w:rPr>
        <w:t>:00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 до 14</w:t>
      </w:r>
      <w:r w:rsidRPr="0001665E">
        <w:rPr>
          <w:rFonts w:ascii="Times New Roman" w:hAnsi="Times New Roman" w:cs="Times New Roman"/>
          <w:color w:val="000000" w:themeColor="text1"/>
        </w:rPr>
        <w:t>:00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год.</w:t>
      </w:r>
    </w:p>
    <w:p w14:paraId="16C35404" w14:textId="42AD3DDC" w:rsidR="00143DE4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Вихідні дні</w:t>
      </w:r>
      <w:r w:rsidRPr="0001665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субота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та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неділя</w:t>
      </w:r>
      <w:proofErr w:type="spellEnd"/>
      <w:r w:rsidR="006F6352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E7AD593" w14:textId="77777777" w:rsidR="00286D45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4564E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49198D" w:rsidRPr="0001665E">
        <w:rPr>
          <w:rFonts w:ascii="Times New Roman" w:hAnsi="Times New Roman" w:cs="Times New Roman"/>
          <w:color w:val="000000" w:themeColor="text1"/>
          <w:lang w:val="uk-UA"/>
        </w:rPr>
        <w:t>Перелік фінансових послуг, що надаються фінансовою установою:</w:t>
      </w:r>
    </w:p>
    <w:p w14:paraId="2960441E" w14:textId="77777777" w:rsidR="00D72EA2" w:rsidRPr="0001665E" w:rsidRDefault="00D72EA2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НАДАННЯ КОШТІВ У ПОЗИКУ, В ТОМУ ЧИСЛІ І НА УМОВАХ ФІНАНСОВОГО КРЕДИТУ</w:t>
      </w:r>
    </w:p>
    <w:p w14:paraId="6D21F2F6" w14:textId="77777777" w:rsidR="0049198D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D72EA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387D8C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Відомості про власників істотної участі (у тому числі </w:t>
      </w:r>
      <w:r w:rsidR="004F2466" w:rsidRPr="0001665E">
        <w:rPr>
          <w:rFonts w:ascii="Times New Roman" w:hAnsi="Times New Roman" w:cs="Times New Roman"/>
          <w:color w:val="000000" w:themeColor="text1"/>
          <w:lang w:val="uk-UA"/>
        </w:rPr>
        <w:t>осіб, які здійснюють контроль за фінансовою установою):</w:t>
      </w:r>
    </w:p>
    <w:p w14:paraId="4A72ACD2" w14:textId="77777777" w:rsidR="004F2466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A3188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Відомості про учасників фінансової установи, </w:t>
      </w:r>
      <w:r w:rsidR="0055361C" w:rsidRPr="0001665E">
        <w:rPr>
          <w:rFonts w:ascii="Times New Roman" w:hAnsi="Times New Roman" w:cs="Times New Roman"/>
          <w:color w:val="000000" w:themeColor="text1"/>
          <w:lang w:val="uk-UA"/>
        </w:rPr>
        <w:t>які володіють часткою</w:t>
      </w:r>
      <w:r w:rsidR="00D922E2" w:rsidRPr="0001665E">
        <w:rPr>
          <w:rFonts w:ascii="Times New Roman" w:hAnsi="Times New Roman" w:cs="Times New Roman"/>
          <w:color w:val="000000" w:themeColor="text1"/>
          <w:lang w:val="uk-UA"/>
        </w:rPr>
        <w:t>, що становить не менше 10% відсотків статутного капіталу фінансової установи:</w:t>
      </w:r>
    </w:p>
    <w:p w14:paraId="2C5CCC08" w14:textId="77777777" w:rsidR="00DA09CD" w:rsidRPr="0001665E" w:rsidRDefault="00DA09CD" w:rsidP="0001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ПРИВАТНЕ ТОВАРИСТВО З ОБМЕЖЕНОЮ ВІДПОВІДАЛЬНІСТЮ "МАНІВЕО ХОЛДИНГ Б.В."</w:t>
      </w:r>
      <w:r w:rsidR="00A345DB" w:rsidRPr="0001665E">
        <w:rPr>
          <w:rFonts w:ascii="Times New Roman" w:hAnsi="Times New Roman" w:cs="Times New Roman"/>
          <w:color w:val="000000" w:themeColor="text1"/>
          <w:lang w:val="uk-UA"/>
        </w:rPr>
        <w:t>, ідентифікаційний код 65499182</w:t>
      </w:r>
      <w:r w:rsidR="00B57FD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місцезнаходження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: Нідерланди, місто Амстердам, вулиця </w:t>
      </w:r>
      <w:proofErr w:type="spellStart"/>
      <w:r w:rsidRPr="0001665E">
        <w:rPr>
          <w:rFonts w:ascii="Times New Roman" w:hAnsi="Times New Roman" w:cs="Times New Roman"/>
          <w:color w:val="000000" w:themeColor="text1"/>
          <w:lang w:val="uk-UA"/>
        </w:rPr>
        <w:t>Паашеуфельвег</w:t>
      </w:r>
      <w:proofErr w:type="spellEnd"/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будинок 3, офіс 1, 1105BE; </w:t>
      </w:r>
    </w:p>
    <w:p w14:paraId="7F0C1D47" w14:textId="77777777" w:rsidR="00D922E2" w:rsidRPr="0001665E" w:rsidRDefault="001F2CBF" w:rsidP="00016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АКЦІОНЕРНЕ ТОВАРИСТВО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"ЗАКРИТИЙ НЕДИВЕРСИФІКОВАНИЙ ВЕНЧУРНИЙ КОРПОРАТИВНИЙ ІНВЕСТИЦІЙНИЙ </w:t>
      </w:r>
      <w:r w:rsidR="00556A6E" w:rsidRPr="0001665E">
        <w:rPr>
          <w:rFonts w:ascii="Times New Roman" w:hAnsi="Times New Roman" w:cs="Times New Roman"/>
          <w:color w:val="000000" w:themeColor="text1"/>
          <w:lang w:val="uk-UA"/>
        </w:rPr>
        <w:t>ФОНД "КАЙЛАС"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, код </w:t>
      </w:r>
      <w:r w:rsidR="0088752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за </w:t>
      </w:r>
      <w:r w:rsidR="00DA09CD" w:rsidRPr="0001665E">
        <w:rPr>
          <w:rFonts w:ascii="Times New Roman" w:hAnsi="Times New Roman" w:cs="Times New Roman"/>
          <w:color w:val="000000" w:themeColor="text1"/>
          <w:lang w:val="uk-UA"/>
        </w:rPr>
        <w:t>ЄДРПОУ 40407119</w:t>
      </w:r>
      <w:r w:rsidR="0088752E" w:rsidRPr="0001665E">
        <w:rPr>
          <w:rFonts w:ascii="Times New Roman" w:hAnsi="Times New Roman" w:cs="Times New Roman"/>
          <w:color w:val="000000" w:themeColor="text1"/>
          <w:lang w:val="uk-UA"/>
        </w:rPr>
        <w:t>, місцезнаходження</w:t>
      </w:r>
      <w:r w:rsidR="00CA083F" w:rsidRPr="0001665E">
        <w:rPr>
          <w:rFonts w:ascii="Times New Roman" w:hAnsi="Times New Roman" w:cs="Times New Roman"/>
          <w:color w:val="000000" w:themeColor="text1"/>
          <w:lang w:val="uk-UA"/>
        </w:rPr>
        <w:t>: 01025, місто Київ, вулиця Велика Житомирська, будинок 6/11, кімната 307.</w:t>
      </w:r>
    </w:p>
    <w:p w14:paraId="0ECC2CD9" w14:textId="77777777" w:rsidR="00BD25FC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BD25FC" w:rsidRPr="0001665E">
        <w:rPr>
          <w:rFonts w:ascii="Times New Roman" w:hAnsi="Times New Roman" w:cs="Times New Roman"/>
          <w:color w:val="000000" w:themeColor="text1"/>
          <w:lang w:val="uk-UA"/>
        </w:rPr>
        <w:t>.2. Відомості про юридичних осіб, які контролюються учасниками фінансової установ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и, що становить не менш як 10 відсотків статутного капіталу </w:t>
      </w:r>
      <w:r w:rsidR="007A6724" w:rsidRPr="0001665E">
        <w:rPr>
          <w:rFonts w:ascii="Times New Roman" w:hAnsi="Times New Roman" w:cs="Times New Roman"/>
          <w:color w:val="000000" w:themeColor="text1"/>
          <w:lang w:val="uk-UA"/>
        </w:rPr>
        <w:t>заявника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49E144A4" w14:textId="34D0A9EA" w:rsidR="00411273" w:rsidRPr="0001665E" w:rsidRDefault="00045076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Юридичні особи, які контролюються</w:t>
      </w:r>
      <w:r w:rsidR="00A463C6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учасниками фінансової установи відсутні.</w:t>
      </w:r>
    </w:p>
    <w:p w14:paraId="06002081" w14:textId="77777777" w:rsidR="00A94112" w:rsidRDefault="008C6870" w:rsidP="00A9411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411273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.3. </w:t>
      </w:r>
      <w:r w:rsidR="007A6724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юридичних або фізичних осіб, які здійснюють контроль за юридичними особами - учасниками фінансової установи (які володіють часткою), що становить не менш як 10 відсотків статутного капіталу фінансової установи)</w:t>
      </w:r>
    </w:p>
    <w:p w14:paraId="62BBF828" w14:textId="77777777" w:rsidR="00A94112" w:rsidRDefault="00A94112" w:rsidP="00A9411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- </w:t>
      </w:r>
      <w:r w:rsidR="000D516C" w:rsidRPr="004C4FA4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«МАНІВЕО ГРУП ЛТД»</w:t>
      </w:r>
      <w:r w:rsidR="009244FA" w:rsidRPr="004C4FA4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 місцезнаходження</w:t>
      </w:r>
      <w:r w:rsidR="00316611" w:rsidRPr="004C4FA4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="009244FA" w:rsidRPr="004C4FA4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E90BB7" w:rsidRPr="004C4FA4">
        <w:rPr>
          <w:rFonts w:ascii="Times New Roman" w:hAnsi="Times New Roman" w:cs="Times New Roman"/>
          <w:color w:val="000000" w:themeColor="text1"/>
          <w:lang w:val="uk-UA"/>
        </w:rPr>
        <w:t xml:space="preserve">1060, Нікосія, Кіпр, </w:t>
      </w:r>
      <w:proofErr w:type="spellStart"/>
      <w:r w:rsidR="00E90BB7" w:rsidRPr="004C4FA4">
        <w:rPr>
          <w:rFonts w:ascii="Times New Roman" w:hAnsi="Times New Roman" w:cs="Times New Roman"/>
          <w:color w:val="000000" w:themeColor="text1"/>
          <w:lang w:val="uk-UA"/>
        </w:rPr>
        <w:t>Бу</w:t>
      </w:r>
      <w:bookmarkStart w:id="3" w:name="_GoBack"/>
      <w:bookmarkEnd w:id="3"/>
      <w:r w:rsidR="00E90BB7" w:rsidRPr="004C4FA4">
        <w:rPr>
          <w:rFonts w:ascii="Times New Roman" w:hAnsi="Times New Roman" w:cs="Times New Roman"/>
          <w:color w:val="000000" w:themeColor="text1"/>
          <w:lang w:val="uk-UA"/>
        </w:rPr>
        <w:t>мпулінас</w:t>
      </w:r>
      <w:proofErr w:type="spellEnd"/>
      <w:r w:rsidR="00E90BB7" w:rsidRPr="004C4FA4">
        <w:rPr>
          <w:rFonts w:ascii="Times New Roman" w:hAnsi="Times New Roman" w:cs="Times New Roman"/>
          <w:color w:val="000000" w:themeColor="text1"/>
          <w:lang w:val="uk-UA"/>
        </w:rPr>
        <w:t xml:space="preserve"> 11, 3 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>поверх</w:t>
      </w:r>
      <w:r w:rsidR="009244F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A94112">
        <w:rPr>
          <w:rFonts w:ascii="Times New Roman" w:hAnsi="Times New Roman" w:cs="Times New Roman"/>
          <w:lang w:val="uk-UA"/>
        </w:rPr>
        <w:t>НЕ352693</w:t>
      </w:r>
      <w:r w:rsidR="009244F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здійснює контроль</w:t>
      </w:r>
      <w:r w:rsidR="00E8357D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F53B4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АКЦІОНЕРН</w:t>
      </w:r>
      <w:r w:rsidR="00E8357D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ОГО</w:t>
      </w:r>
      <w:r w:rsidR="00F53B4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ТОВАРИСТВ</w:t>
      </w:r>
      <w:r w:rsidR="00E8357D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А</w:t>
      </w:r>
      <w:r w:rsidR="00F53B4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</w:t>
      </w:r>
      <w:r w:rsidR="00F53B4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ЗАКРИТИЙ НЕДИВЕРСИФІКОВАНИЙ ВЕНЧУРНИЙ КОРПОРАТИВНИЙ ІНВЕСТИЦІЙНИЙ ФОНД 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</w:t>
      </w:r>
      <w:r w:rsidR="00F53B4A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КАЙЛАС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»</w:t>
      </w:r>
      <w:r w:rsidR="004B0F8D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  <w:bookmarkStart w:id="4" w:name="_Hlk529971220"/>
    </w:p>
    <w:p w14:paraId="421E8BBE" w14:textId="77777777" w:rsidR="00A94112" w:rsidRDefault="000B1F02" w:rsidP="00A9411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94112">
        <w:rPr>
          <w:rFonts w:ascii="Times New Roman" w:hAnsi="Times New Roman" w:cs="Times New Roman"/>
          <w:color w:val="000000" w:themeColor="text1"/>
          <w:lang w:val="uk-UA"/>
        </w:rPr>
        <w:lastRenderedPageBreak/>
        <w:t>ЛИЗАНЕЦЬ СЕРГІЙ ВАСИЛЬОВИЧ</w:t>
      </w:r>
      <w:bookmarkEnd w:id="4"/>
      <w:r w:rsidRPr="00A94112">
        <w:rPr>
          <w:rFonts w:ascii="Times New Roman" w:hAnsi="Times New Roman" w:cs="Times New Roman"/>
          <w:color w:val="000000" w:themeColor="text1"/>
          <w:lang w:val="uk-UA"/>
        </w:rPr>
        <w:t>, Україна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A941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 xml:space="preserve">здійснює контроль 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АКЦІОНЕРНОГО ТОВАРИСТВА </w:t>
      </w:r>
      <w:r w:rsidR="00A94112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«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ЗАКРИТИЙ НЕДИВЕРСИФІКОВАНИЙ ВЕНЧУРНИЙ КОРПОРАТИВНИЙ ІНВЕСТИЦІЙНИЙ ФОНД "КАЙЛАС</w:t>
      </w:r>
      <w:r w:rsidR="00A94112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»</w:t>
      </w:r>
      <w:r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14:paraId="0C42C111" w14:textId="6895D257" w:rsidR="00E90BB7" w:rsidRPr="00A94112" w:rsidRDefault="000B1F02" w:rsidP="00A94112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94112">
        <w:rPr>
          <w:rFonts w:ascii="Times New Roman" w:hAnsi="Times New Roman" w:cs="Times New Roman"/>
          <w:color w:val="000000" w:themeColor="text1"/>
          <w:lang w:val="uk-UA"/>
        </w:rPr>
        <w:t xml:space="preserve">«МАНІВЕО ГРУП ЛТД», </w:t>
      </w:r>
      <w:r w:rsidR="00E90BB7" w:rsidRPr="00A9411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місцезнаходження: </w:t>
      </w:r>
      <w:bookmarkStart w:id="5" w:name="_Hlk529971104"/>
      <w:r w:rsidRPr="00A94112">
        <w:rPr>
          <w:rFonts w:ascii="Times New Roman" w:hAnsi="Times New Roman" w:cs="Times New Roman"/>
          <w:color w:val="000000" w:themeColor="text1"/>
          <w:lang w:val="uk-UA"/>
        </w:rPr>
        <w:t>1060</w:t>
      </w:r>
      <w:bookmarkEnd w:id="5"/>
      <w:r w:rsidRPr="00A94112">
        <w:rPr>
          <w:rFonts w:ascii="Times New Roman" w:hAnsi="Times New Roman" w:cs="Times New Roman"/>
          <w:color w:val="000000" w:themeColor="text1"/>
          <w:lang w:val="uk-UA"/>
        </w:rPr>
        <w:t xml:space="preserve">, Нікосія, Кіпр, </w:t>
      </w:r>
      <w:proofErr w:type="spellStart"/>
      <w:r w:rsidRPr="00A94112">
        <w:rPr>
          <w:rFonts w:ascii="Times New Roman" w:hAnsi="Times New Roman" w:cs="Times New Roman"/>
          <w:color w:val="000000" w:themeColor="text1"/>
          <w:lang w:val="uk-UA"/>
        </w:rPr>
        <w:t>Бумпулінас</w:t>
      </w:r>
      <w:proofErr w:type="spellEnd"/>
      <w:r w:rsidRPr="00A94112">
        <w:rPr>
          <w:rFonts w:ascii="Times New Roman" w:hAnsi="Times New Roman" w:cs="Times New Roman"/>
          <w:color w:val="000000" w:themeColor="text1"/>
          <w:lang w:val="uk-UA"/>
        </w:rPr>
        <w:t xml:space="preserve"> 11, 3 поверх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A94112" w:rsidRPr="00A94112">
        <w:rPr>
          <w:rFonts w:ascii="Times New Roman" w:hAnsi="Times New Roman" w:cs="Times New Roman"/>
          <w:lang w:val="uk-UA"/>
        </w:rPr>
        <w:t>НЕ352693</w:t>
      </w:r>
      <w:r w:rsidR="00A94112">
        <w:rPr>
          <w:rFonts w:ascii="Times New Roman" w:hAnsi="Times New Roman" w:cs="Times New Roman"/>
          <w:lang w:val="uk-UA"/>
        </w:rPr>
        <w:t xml:space="preserve"> 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>здійснює контроль</w:t>
      </w:r>
      <w:r w:rsidRPr="00A9411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90BB7" w:rsidRPr="00A94112">
        <w:rPr>
          <w:rFonts w:ascii="Times New Roman" w:hAnsi="Times New Roman" w:cs="Times New Roman"/>
          <w:color w:val="000000" w:themeColor="text1"/>
          <w:lang w:val="uk-UA"/>
        </w:rPr>
        <w:t>ПРИВАТНЕ ТОВАРИСТВО З ОБМЕЖЕНОЮ ВІДПОВІДАЛЬНІСТЮ "МАНІВЕО ХОЛДИНГ Б.В."</w:t>
      </w:r>
    </w:p>
    <w:p w14:paraId="152C1E12" w14:textId="3B2B6EB4" w:rsidR="00731BC2" w:rsidRPr="00E90BB7" w:rsidRDefault="008C6870" w:rsidP="00E90BB7">
      <w:pPr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E90BB7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2D4985" w:rsidRPr="00E90BB7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3C0FB6" w:rsidRPr="00E90BB7">
        <w:rPr>
          <w:rFonts w:ascii="Times New Roman" w:hAnsi="Times New Roman" w:cs="Times New Roman"/>
          <w:color w:val="000000" w:themeColor="text1"/>
          <w:lang w:val="uk-UA"/>
        </w:rPr>
        <w:t xml:space="preserve"> К</w:t>
      </w:r>
      <w:r w:rsidR="00E22C5E" w:rsidRPr="00E90BB7">
        <w:rPr>
          <w:rFonts w:ascii="Times New Roman" w:hAnsi="Times New Roman" w:cs="Times New Roman"/>
          <w:color w:val="000000" w:themeColor="text1"/>
          <w:lang w:val="uk-UA"/>
        </w:rPr>
        <w:t xml:space="preserve">ількість часток у статутному капіталі </w:t>
      </w:r>
      <w:r w:rsidR="003C0FB6" w:rsidRPr="00E90BB7">
        <w:rPr>
          <w:rFonts w:ascii="Times New Roman" w:hAnsi="Times New Roman" w:cs="Times New Roman"/>
          <w:color w:val="000000" w:themeColor="text1"/>
          <w:lang w:val="uk-UA"/>
        </w:rPr>
        <w:t>фінансової установи, які знаходяться у власності членів її виконавчого органу, та перелік осіб, частки яких у статутному капіталі фінансової установи перевищують п'ять відсотків;</w:t>
      </w:r>
    </w:p>
    <w:p w14:paraId="588A4558" w14:textId="77777777" w:rsidR="002D4985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3C0FB6" w:rsidRPr="0001665E">
        <w:rPr>
          <w:rFonts w:ascii="Times New Roman" w:hAnsi="Times New Roman" w:cs="Times New Roman"/>
          <w:color w:val="000000" w:themeColor="text1"/>
          <w:lang w:val="uk-UA"/>
        </w:rPr>
        <w:t>.1. Членам виконавчого</w:t>
      </w:r>
      <w:r w:rsidR="00E22C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органу не належать частки у статутному капіталі фінансової установи.</w:t>
      </w:r>
    </w:p>
    <w:p w14:paraId="4B9332A2" w14:textId="77777777" w:rsidR="00E22C5E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E22C5E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557DDA" w:rsidRPr="0001665E">
        <w:rPr>
          <w:rFonts w:ascii="Times New Roman" w:hAnsi="Times New Roman" w:cs="Times New Roman"/>
          <w:color w:val="000000" w:themeColor="text1"/>
          <w:lang w:val="uk-UA"/>
        </w:rPr>
        <w:t>Перелік осіб, частки яких у статутному капіталі фінансової установи перевищують п'ять відсотків</w:t>
      </w:r>
    </w:p>
    <w:p w14:paraId="690A5FBE" w14:textId="77777777" w:rsidR="002D4985" w:rsidRPr="0001665E" w:rsidRDefault="00557DDA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- ПРИВАТНЕ ТОВАРИСТВО З ОБМЕЖЕНОЮ ВІДПОВІДАЛЬНІСТЮ "МАНІВЕО ХОЛДИНГ Б.В."</w:t>
      </w:r>
    </w:p>
    <w:p w14:paraId="4E07F5A2" w14:textId="77777777" w:rsidR="002D4985" w:rsidRPr="0001665E" w:rsidRDefault="00557DDA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- АКЦІОНЕРНЕ ТОВАРИСТВО "ЗАКРИТИЙ НЕДИВЕРСИФІКОВАНИЙ ВЕНЧУРНИЙ КОРПОРАТИВНИЙ ІНВЕСТИЦІЙНИЙ ФОНД "КАЙЛАС"</w:t>
      </w:r>
    </w:p>
    <w:p w14:paraId="22671A20" w14:textId="77777777" w:rsidR="00411273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731BC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67446E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склад наглядової ради та виконавчого органу фінансової установи:</w:t>
      </w:r>
    </w:p>
    <w:p w14:paraId="68620208" w14:textId="77777777" w:rsidR="0067446E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43688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815F89" w:rsidRPr="0001665E">
        <w:rPr>
          <w:rFonts w:ascii="Times New Roman" w:hAnsi="Times New Roman" w:cs="Times New Roman"/>
          <w:color w:val="000000" w:themeColor="text1"/>
          <w:lang w:val="uk-UA"/>
        </w:rPr>
        <w:t>У відповідності до статутних документі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в, </w:t>
      </w:r>
      <w:r w:rsidR="00800AFB" w:rsidRPr="0001665E">
        <w:rPr>
          <w:rFonts w:ascii="Times New Roman" w:hAnsi="Times New Roman" w:cs="Times New Roman"/>
          <w:color w:val="000000" w:themeColor="text1"/>
          <w:lang w:val="uk-UA"/>
        </w:rPr>
        <w:t>н</w:t>
      </w:r>
      <w:r w:rsidR="0043688D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аглядова рада </w:t>
      </w:r>
      <w:r w:rsidR="00800AFB" w:rsidRPr="0001665E">
        <w:rPr>
          <w:rFonts w:ascii="Times New Roman" w:hAnsi="Times New Roman" w:cs="Times New Roman"/>
          <w:color w:val="000000" w:themeColor="text1"/>
          <w:lang w:val="uk-UA"/>
        </w:rPr>
        <w:t>не створювалась як орган управління фінансової установи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12F4E6E5" w14:textId="09CC7D3A" w:rsidR="00795D6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795D67" w:rsidRPr="0001665E">
        <w:rPr>
          <w:rFonts w:ascii="Times New Roman" w:hAnsi="Times New Roman" w:cs="Times New Roman"/>
          <w:color w:val="000000" w:themeColor="text1"/>
          <w:lang w:val="uk-UA"/>
        </w:rPr>
        <w:t>.2.</w:t>
      </w:r>
      <w:r w:rsidR="005B37D5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Виконавчим органом 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фінансової установи 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>є директор</w:t>
      </w:r>
      <w:r w:rsidR="00462D0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(керівник фінансової установи)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16532">
        <w:rPr>
          <w:rFonts w:ascii="Times New Roman" w:hAnsi="Times New Roman" w:cs="Times New Roman"/>
          <w:color w:val="000000" w:themeColor="text1"/>
          <w:lang w:val="uk-UA"/>
        </w:rPr>
        <w:t>–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16532">
        <w:rPr>
          <w:rFonts w:ascii="Times New Roman" w:hAnsi="Times New Roman" w:cs="Times New Roman"/>
          <w:color w:val="000000" w:themeColor="text1"/>
          <w:lang w:val="uk-UA"/>
        </w:rPr>
        <w:t>АНДРОНІКОВА ОЛЕНА ОЛЕКСАНДРІВНА</w:t>
      </w:r>
      <w:r w:rsidR="005B37D5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84A8794" w14:textId="77777777" w:rsidR="00AC770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>. Відомості про відокремлені підрозділи фінансової установи</w:t>
      </w:r>
      <w:r w:rsidR="007D43CF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3E400EEF" w14:textId="77777777" w:rsidR="00AC7707" w:rsidRPr="0001665E" w:rsidRDefault="00AC7707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Фінансова установа не має відокремлених підрозділів.</w:t>
      </w:r>
    </w:p>
    <w:p w14:paraId="3A89BC51" w14:textId="77777777" w:rsidR="00E32B02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AC77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7D43CF" w:rsidRPr="0001665E">
        <w:rPr>
          <w:rFonts w:ascii="Times New Roman" w:hAnsi="Times New Roman" w:cs="Times New Roman"/>
          <w:color w:val="000000" w:themeColor="text1"/>
          <w:lang w:val="uk-UA"/>
        </w:rPr>
        <w:t>Відомості про ліцензії та дозволи, видані фінансовій установі:</w:t>
      </w:r>
    </w:p>
    <w:p w14:paraId="510A52EE" w14:textId="77777777" w:rsidR="00B6139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Ліцензія </w:t>
      </w:r>
      <w:r w:rsidR="007405F9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на здійснення господарської діяльності </w:t>
      </w:r>
      <w:r w:rsidR="0054584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на </w:t>
      </w:r>
      <w:r w:rsidR="005458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надання коштів у позику, в тому числі і на умовах фінансового кредиту, </w:t>
      </w:r>
      <w:r w:rsidR="00F56C3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видана Національною комісією, що здійснює державне регулювання у сфері ринків фінансових послуг, </w:t>
      </w:r>
      <w:r w:rsidR="005458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серія та номер відсутні,</w:t>
      </w:r>
      <w:r w:rsidR="00FE1723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4E0E1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рішення про видачу ліцензії №1001 від 14.05.2015</w:t>
      </w:r>
      <w:r w:rsidR="00A66FB5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року, початок дії ліцензії 14.05.2015 року, </w:t>
      </w:r>
      <w:r w:rsidR="00736F42" w:rsidRPr="0001665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переоформлена 26.01.2017 року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>, переоформлен</w:t>
      </w:r>
      <w:r w:rsidR="00D750E8" w:rsidRPr="0001665E">
        <w:rPr>
          <w:rFonts w:ascii="Times New Roman" w:hAnsi="Times New Roman" w:cs="Times New Roman"/>
          <w:color w:val="000000" w:themeColor="text1"/>
          <w:lang w:val="uk-UA"/>
        </w:rPr>
        <w:t>а 26.01.2017 року, тимчасового зупинення дії ліцензії не застосовувалось, анулювання ліцензії не застосовувалось, ліцензія чинн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0240F4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(безстрокова)</w:t>
      </w:r>
      <w:r w:rsidR="00B6139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141C56B2" w14:textId="77777777" w:rsidR="00AC7707" w:rsidRPr="0001665E" w:rsidRDefault="008C68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F56C3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Свідоцтво про реєстрацію фінансової установи </w:t>
      </w:r>
      <w:r w:rsidR="00614E0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серії </w:t>
      </w:r>
      <w:r w:rsidR="00E32B02" w:rsidRPr="0001665E">
        <w:rPr>
          <w:rFonts w:ascii="Times New Roman" w:hAnsi="Times New Roman" w:cs="Times New Roman"/>
          <w:color w:val="000000" w:themeColor="text1"/>
        </w:rPr>
        <w:t>IK</w:t>
      </w:r>
      <w:r w:rsidR="00E32B0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№105 від 21.03.2013, видане Національною комісією, що здійснює державне регулювання у</w:t>
      </w:r>
      <w:r w:rsidR="00881C2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сфері ринків фінансових послуг, </w:t>
      </w:r>
      <w:r w:rsidR="006B2E72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анулювання та припинення дії </w:t>
      </w:r>
      <w:r w:rsidR="00881C25" w:rsidRPr="0001665E">
        <w:rPr>
          <w:rFonts w:ascii="Times New Roman" w:hAnsi="Times New Roman" w:cs="Times New Roman"/>
          <w:color w:val="000000" w:themeColor="text1"/>
          <w:lang w:val="uk-UA"/>
        </w:rPr>
        <w:t>свідоцтв</w:t>
      </w:r>
      <w:r w:rsidR="006B2E72" w:rsidRPr="0001665E">
        <w:rPr>
          <w:rFonts w:ascii="Times New Roman" w:hAnsi="Times New Roman" w:cs="Times New Roman"/>
          <w:color w:val="000000" w:themeColor="text1"/>
          <w:lang w:val="uk-UA"/>
        </w:rPr>
        <w:t>а про реєстрацію фінансової установи не застосовувалось.</w:t>
      </w:r>
    </w:p>
    <w:p w14:paraId="1E36A32A" w14:textId="77777777" w:rsidR="00462D0A" w:rsidRPr="0001665E" w:rsidRDefault="000240F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62D0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>Ціни/тарифи фінансових послуг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:</w:t>
      </w:r>
    </w:p>
    <w:p w14:paraId="311E3416" w14:textId="77777777" w:rsidR="009D6FCF" w:rsidRPr="0001665E" w:rsidRDefault="000240F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.1. Ціни та тарифи фінансових послуг визначаються </w:t>
      </w:r>
      <w:r w:rsidR="00D82835" w:rsidRPr="0001665E">
        <w:rPr>
          <w:rFonts w:ascii="Times New Roman" w:hAnsi="Times New Roman" w:cs="Times New Roman"/>
          <w:color w:val="000000" w:themeColor="text1"/>
          <w:lang w:val="uk-UA"/>
        </w:rPr>
        <w:t xml:space="preserve">у відповідності </w:t>
      </w:r>
      <w:r w:rsidR="009D6FCF" w:rsidRPr="0001665E">
        <w:rPr>
          <w:rFonts w:ascii="Times New Roman" w:hAnsi="Times New Roman" w:cs="Times New Roman"/>
          <w:color w:val="000000" w:themeColor="text1"/>
          <w:lang w:val="uk-UA"/>
        </w:rPr>
        <w:t>від обраних клієнтом програм, згідно яких останн</w:t>
      </w:r>
      <w:r w:rsidR="00D82835" w:rsidRPr="0001665E">
        <w:rPr>
          <w:rFonts w:ascii="Times New Roman" w:hAnsi="Times New Roman" w:cs="Times New Roman"/>
          <w:color w:val="000000" w:themeColor="text1"/>
          <w:lang w:val="uk-UA"/>
        </w:rPr>
        <w:t>ій бажає отримати фінансові послуги.</w:t>
      </w:r>
    </w:p>
    <w:p w14:paraId="6EC101D0" w14:textId="77777777" w:rsidR="006B2E72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0A6DF6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B36ECC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Відомості про порушення провадження </w:t>
      </w:r>
      <w:r w:rsidR="007F321C" w:rsidRPr="0001665E">
        <w:rPr>
          <w:rFonts w:ascii="Times New Roman" w:hAnsi="Times New Roman" w:cs="Times New Roman"/>
          <w:color w:val="000000" w:themeColor="text1"/>
          <w:lang w:val="uk-UA"/>
        </w:rPr>
        <w:t>у справі про банкрутство, застосування процедури санації фінансової установи</w:t>
      </w:r>
      <w:r w:rsidR="007F321C" w:rsidRPr="0001665E">
        <w:rPr>
          <w:rFonts w:ascii="Times New Roman" w:hAnsi="Times New Roman" w:cs="Times New Roman"/>
          <w:color w:val="000000" w:themeColor="text1"/>
        </w:rPr>
        <w:t>:</w:t>
      </w:r>
    </w:p>
    <w:p w14:paraId="7D6F6FE3" w14:textId="77777777" w:rsidR="007F321C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F321C" w:rsidRPr="0001665E">
        <w:rPr>
          <w:rFonts w:ascii="Times New Roman" w:hAnsi="Times New Roman" w:cs="Times New Roman"/>
          <w:color w:val="000000" w:themeColor="text1"/>
        </w:rPr>
        <w:t xml:space="preserve">.1.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Провадження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справи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про 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банкрутство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по в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і</w:t>
      </w:r>
      <w:proofErr w:type="spellStart"/>
      <w:r w:rsidR="00472E66" w:rsidRPr="0001665E">
        <w:rPr>
          <w:rFonts w:ascii="Times New Roman" w:hAnsi="Times New Roman" w:cs="Times New Roman"/>
          <w:color w:val="000000" w:themeColor="text1"/>
        </w:rPr>
        <w:t>дношенню</w:t>
      </w:r>
      <w:proofErr w:type="spellEnd"/>
      <w:r w:rsidR="00472E66" w:rsidRPr="0001665E">
        <w:rPr>
          <w:rFonts w:ascii="Times New Roman" w:hAnsi="Times New Roman" w:cs="Times New Roman"/>
          <w:color w:val="000000" w:themeColor="text1"/>
        </w:rPr>
        <w:t xml:space="preserve"> до ф</w:t>
      </w:r>
      <w:proofErr w:type="spellStart"/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інансової</w:t>
      </w:r>
      <w:proofErr w:type="spellEnd"/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установи</w:t>
      </w:r>
      <w:r w:rsidR="00472E66" w:rsidRPr="0001665E">
        <w:rPr>
          <w:rFonts w:ascii="Times New Roman" w:hAnsi="Times New Roman" w:cs="Times New Roman"/>
          <w:color w:val="000000" w:themeColor="text1"/>
        </w:rPr>
        <w:t xml:space="preserve"> 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>не порушувалось.</w:t>
      </w:r>
    </w:p>
    <w:p w14:paraId="372443E3" w14:textId="77777777" w:rsidR="009D6FF1" w:rsidRPr="0001665E" w:rsidRDefault="00D8283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9D6FF1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.2. По відношенню до фінансової установи </w:t>
      </w:r>
      <w:r w:rsidR="00C31810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процедура санації не </w:t>
      </w:r>
      <w:r w:rsidR="00874F2B" w:rsidRPr="0001665E">
        <w:rPr>
          <w:rFonts w:ascii="Times New Roman" w:hAnsi="Times New Roman" w:cs="Times New Roman"/>
          <w:color w:val="000000" w:themeColor="text1"/>
          <w:lang w:val="uk-UA"/>
        </w:rPr>
        <w:t>відкривалась</w:t>
      </w:r>
      <w:r w:rsidR="00C31810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054D2F04" w14:textId="77777777" w:rsidR="00C31810" w:rsidRPr="0001665E" w:rsidRDefault="00C31810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lastRenderedPageBreak/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84654" w:rsidRPr="0001665E">
        <w:rPr>
          <w:rFonts w:ascii="Times New Roman" w:hAnsi="Times New Roman" w:cs="Times New Roman"/>
          <w:color w:val="000000" w:themeColor="text1"/>
          <w:lang w:val="uk-UA"/>
        </w:rPr>
        <w:t>Рішення про ліквідацію фінансової установи</w:t>
      </w:r>
      <w:r w:rsidR="00BE7128" w:rsidRPr="0001665E">
        <w:rPr>
          <w:rFonts w:ascii="Times New Roman" w:hAnsi="Times New Roman" w:cs="Times New Roman"/>
          <w:color w:val="000000" w:themeColor="text1"/>
        </w:rPr>
        <w:t>:</w:t>
      </w:r>
    </w:p>
    <w:p w14:paraId="7D114DDE" w14:textId="77777777" w:rsidR="00BE7128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BE7128" w:rsidRPr="0001665E">
        <w:rPr>
          <w:rFonts w:ascii="Times New Roman" w:hAnsi="Times New Roman" w:cs="Times New Roman"/>
          <w:color w:val="000000" w:themeColor="text1"/>
          <w:lang w:val="uk-UA"/>
        </w:rPr>
        <w:t>.1. Рішення про ліквідацію фінансової установи не приймалось.</w:t>
      </w:r>
    </w:p>
    <w:p w14:paraId="1BE53E4E" w14:textId="77777777" w:rsidR="00FA7907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BE712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8414CA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Інша інформація </w:t>
      </w:r>
      <w:r w:rsidR="0043065F" w:rsidRPr="0001665E">
        <w:rPr>
          <w:rFonts w:ascii="Times New Roman" w:hAnsi="Times New Roman" w:cs="Times New Roman"/>
          <w:color w:val="000000" w:themeColor="text1"/>
          <w:lang w:val="uk-UA"/>
        </w:rPr>
        <w:t>про фінансову установу, що підлягає оприлюдненню відповідно до закону</w:t>
      </w:r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4493E52B" w14:textId="77777777" w:rsidR="00BE7128" w:rsidRPr="0001665E" w:rsidRDefault="002D498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C6870" w:rsidRPr="0001665E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.1. Звіт про корпоративне управління фінансової установи не розкривається в зв</w:t>
      </w:r>
      <w:r w:rsidR="00FA7907" w:rsidRPr="0001665E">
        <w:rPr>
          <w:rFonts w:ascii="Times New Roman" w:hAnsi="Times New Roman" w:cs="Times New Roman"/>
          <w:color w:val="000000" w:themeColor="text1"/>
        </w:rPr>
        <w:t>’</w:t>
      </w:r>
      <w:proofErr w:type="spellStart"/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>язку</w:t>
      </w:r>
      <w:proofErr w:type="spellEnd"/>
      <w:r w:rsidR="00FA7907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 тим, що фінансова установа не створена </w:t>
      </w:r>
      <w:r w:rsidR="00A11DD2" w:rsidRPr="0001665E">
        <w:rPr>
          <w:rFonts w:ascii="Times New Roman" w:hAnsi="Times New Roman" w:cs="Times New Roman"/>
          <w:color w:val="000000" w:themeColor="text1"/>
          <w:lang w:val="uk-UA"/>
        </w:rPr>
        <w:t>у формі акціонерного товариства.</w:t>
      </w:r>
    </w:p>
    <w:p w14:paraId="78CB6A40" w14:textId="77777777" w:rsidR="00F24C58" w:rsidRPr="0001665E" w:rsidRDefault="00F24C58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15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М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еханізм захисту фінансовою установою прав споживачів та порядок урегулювання спірних питань, що виникають у про</w:t>
      </w:r>
      <w:r w:rsidR="00214AC4" w:rsidRPr="0001665E">
        <w:rPr>
          <w:rFonts w:ascii="Times New Roman" w:hAnsi="Times New Roman" w:cs="Times New Roman"/>
          <w:color w:val="000000" w:themeColor="text1"/>
          <w:lang w:val="uk-UA"/>
        </w:rPr>
        <w:t>цесі надання фінансової послуги</w:t>
      </w:r>
      <w:r w:rsidR="00214AC4" w:rsidRPr="0001665E">
        <w:rPr>
          <w:rFonts w:ascii="Times New Roman" w:hAnsi="Times New Roman" w:cs="Times New Roman"/>
          <w:color w:val="000000" w:themeColor="text1"/>
        </w:rPr>
        <w:t>:</w:t>
      </w:r>
    </w:p>
    <w:p w14:paraId="2EB80BF7" w14:textId="77777777" w:rsidR="00214AC4" w:rsidRPr="0001665E" w:rsidRDefault="00214AC4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15.1. Механізм захисту фінансовою установою прав споживачів та порядок урегулювання спірних питань, що виникають у процесі надання фінансової послуги</w:t>
      </w:r>
      <w:r w:rsidR="001F4B6B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здійснюється у відповідності до вимог чинного законодавства.</w:t>
      </w:r>
    </w:p>
    <w:p w14:paraId="1AE26043" w14:textId="77777777" w:rsidR="00F24C58" w:rsidRPr="0001665E" w:rsidRDefault="001F4B6B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16.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Р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>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</w:t>
      </w:r>
      <w:r w:rsidR="000C6AA8" w:rsidRPr="0001665E">
        <w:rPr>
          <w:rFonts w:ascii="Times New Roman" w:hAnsi="Times New Roman" w:cs="Times New Roman"/>
          <w:color w:val="000000" w:themeColor="text1"/>
        </w:rPr>
        <w:t>:</w:t>
      </w:r>
    </w:p>
    <w:p w14:paraId="7993A42E" w14:textId="77777777" w:rsidR="001F4B6B" w:rsidRPr="0001665E" w:rsidRDefault="001F4B6B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16.1. </w:t>
      </w:r>
      <w:r w:rsidR="00180EAD" w:rsidRPr="0001665E">
        <w:rPr>
          <w:rFonts w:ascii="Times New Roman" w:hAnsi="Times New Roman" w:cs="Times New Roman"/>
          <w:color w:val="000000" w:themeColor="text1"/>
          <w:lang w:val="uk-UA"/>
        </w:rPr>
        <w:t>Національна комісія, що здійснює державне регулювання у сфері ринків фінансових послуг</w:t>
      </w:r>
      <w:r w:rsidR="00D63DBB" w:rsidRPr="0001665E">
        <w:rPr>
          <w:rFonts w:ascii="Times New Roman" w:hAnsi="Times New Roman" w:cs="Times New Roman"/>
          <w:color w:val="000000" w:themeColor="text1"/>
        </w:rPr>
        <w:t>:</w:t>
      </w:r>
    </w:p>
    <w:p w14:paraId="300E819B" w14:textId="77777777" w:rsidR="000C6AA8" w:rsidRPr="0001665E" w:rsidRDefault="000C6AA8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адреса</w:t>
      </w:r>
      <w:r w:rsidRPr="0001665E">
        <w:rPr>
          <w:rFonts w:ascii="Times New Roman" w:hAnsi="Times New Roman" w:cs="Times New Roman"/>
          <w:color w:val="000000" w:themeColor="text1"/>
        </w:rPr>
        <w:t xml:space="preserve">: 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01001, м. Київ, вул. Бориса Грінченка,3</w:t>
      </w:r>
      <w:r w:rsidR="00D63DBB" w:rsidRPr="0001665E">
        <w:rPr>
          <w:rFonts w:ascii="Times New Roman" w:hAnsi="Times New Roman" w:cs="Times New Roman"/>
          <w:color w:val="000000" w:themeColor="text1"/>
        </w:rPr>
        <w:t>;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 телефон (044) 234-39-46</w:t>
      </w:r>
    </w:p>
    <w:p w14:paraId="30C2B256" w14:textId="77777777" w:rsidR="0080565D" w:rsidRPr="0001665E" w:rsidRDefault="000C6AA8" w:rsidP="0001665E">
      <w:pPr>
        <w:jc w:val="both"/>
        <w:rPr>
          <w:rFonts w:ascii="Times New Roman" w:hAnsi="Times New Roman" w:cs="Times New Roman"/>
          <w:color w:val="000000" w:themeColor="text1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16.2. </w:t>
      </w:r>
      <w:r w:rsidR="0080565D" w:rsidRPr="0001665E">
        <w:rPr>
          <w:rFonts w:ascii="Times New Roman" w:hAnsi="Times New Roman" w:cs="Times New Roman"/>
          <w:color w:val="000000" w:themeColor="text1"/>
        </w:rPr>
        <w:t xml:space="preserve">Головне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управління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Держпродспоживслужби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 xml:space="preserve"> в м. </w:t>
      </w:r>
      <w:proofErr w:type="spellStart"/>
      <w:r w:rsidR="0080565D" w:rsidRPr="0001665E">
        <w:rPr>
          <w:rFonts w:ascii="Times New Roman" w:hAnsi="Times New Roman" w:cs="Times New Roman"/>
          <w:color w:val="000000" w:themeColor="text1"/>
        </w:rPr>
        <w:t>Києві</w:t>
      </w:r>
      <w:proofErr w:type="spellEnd"/>
      <w:r w:rsidR="0080565D" w:rsidRPr="0001665E">
        <w:rPr>
          <w:rFonts w:ascii="Times New Roman" w:hAnsi="Times New Roman" w:cs="Times New Roman"/>
          <w:color w:val="000000" w:themeColor="text1"/>
        </w:rPr>
        <w:t> </w:t>
      </w:r>
    </w:p>
    <w:p w14:paraId="378EEBC1" w14:textId="3BBDF833" w:rsidR="00122C20" w:rsidRPr="0001665E" w:rsidRDefault="0080565D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</w:rPr>
        <w:t xml:space="preserve">Адреса: 03151,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м.Київ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Солом'янський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район,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Волинська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1665E">
        <w:rPr>
          <w:rFonts w:ascii="Times New Roman" w:hAnsi="Times New Roman" w:cs="Times New Roman"/>
          <w:color w:val="000000" w:themeColor="text1"/>
        </w:rPr>
        <w:t>будинок</w:t>
      </w:r>
      <w:proofErr w:type="spellEnd"/>
      <w:r w:rsidRPr="0001665E">
        <w:rPr>
          <w:rFonts w:ascii="Times New Roman" w:hAnsi="Times New Roman" w:cs="Times New Roman"/>
          <w:color w:val="000000" w:themeColor="text1"/>
        </w:rPr>
        <w:t xml:space="preserve"> 12</w:t>
      </w:r>
      <w:r w:rsidRPr="0001665E">
        <w:rPr>
          <w:rFonts w:ascii="Times New Roman" w:hAnsi="Times New Roman" w:cs="Times New Roman"/>
          <w:color w:val="000000" w:themeColor="text1"/>
          <w:lang w:val="uk-UA"/>
        </w:rPr>
        <w:t>, т</w:t>
      </w:r>
      <w:r w:rsidRPr="0001665E">
        <w:rPr>
          <w:rFonts w:ascii="Times New Roman" w:hAnsi="Times New Roman" w:cs="Times New Roman"/>
          <w:color w:val="000000" w:themeColor="text1"/>
        </w:rPr>
        <w:t>ел.: +38(044) 486-54-86.</w:t>
      </w:r>
    </w:p>
    <w:p w14:paraId="00F719CB" w14:textId="77777777" w:rsidR="00F24C58" w:rsidRPr="0001665E" w:rsidRDefault="00402B0B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17. Р</w:t>
      </w:r>
      <w:r w:rsidR="00F24C58" w:rsidRPr="0001665E">
        <w:rPr>
          <w:rFonts w:ascii="Times New Roman" w:hAnsi="Times New Roman" w:cs="Times New Roman"/>
          <w:color w:val="000000" w:themeColor="text1"/>
          <w:lang w:val="uk-UA"/>
        </w:rPr>
        <w:t>озмір винагороди фінансової установи у разі, коли вона пропонує фінансові послуги, що надаються іншими фінансовими установами.</w:t>
      </w:r>
    </w:p>
    <w:p w14:paraId="22A52996" w14:textId="5E1E7413" w:rsidR="00402B0B" w:rsidRPr="0001665E" w:rsidRDefault="00402B0B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>17.1. Фінансова установа не надає та не пропонує фінансові послуги, що надаються іншими фінансовими установами.</w:t>
      </w:r>
    </w:p>
    <w:p w14:paraId="4551DF56" w14:textId="77777777" w:rsidR="0001665E" w:rsidRPr="0001665E" w:rsidRDefault="008F7270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18. </w:t>
      </w:r>
      <w:r w:rsidR="0080565D" w:rsidRPr="0001665E">
        <w:rPr>
          <w:rFonts w:ascii="Times New Roman" w:hAnsi="Times New Roman" w:cs="Times New Roman"/>
          <w:color w:val="000000" w:themeColor="text1"/>
          <w:lang w:val="uk-UA"/>
        </w:rPr>
        <w:t>Порядок сплати податків і зборів за рахунок фізичної особи в результаті отримання фінансової послуги:</w:t>
      </w:r>
    </w:p>
    <w:p w14:paraId="54F4AE92" w14:textId="7E3AC334" w:rsidR="00580910" w:rsidRPr="00FB74C5" w:rsidRDefault="0001665E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uk-UA"/>
        </w:rPr>
        <w:t xml:space="preserve">18.1. </w:t>
      </w:r>
      <w:r w:rsidR="00580910" w:rsidRPr="0001665E">
        <w:rPr>
          <w:rFonts w:ascii="Times New Roman" w:hAnsi="Times New Roman" w:cs="Times New Roman"/>
          <w:color w:val="000000" w:themeColor="text1"/>
          <w:lang w:val="uk-UA"/>
        </w:rPr>
        <w:t xml:space="preserve">Порядок сплати податків і зборів за рахунок фізичної особи в результаті отримання фінансової послуги </w:t>
      </w:r>
      <w:r w:rsidR="00FB74C5">
        <w:rPr>
          <w:rFonts w:ascii="Times New Roman" w:hAnsi="Times New Roman" w:cs="Times New Roman"/>
          <w:color w:val="000000" w:themeColor="text1"/>
          <w:lang w:val="uk-UA"/>
        </w:rPr>
        <w:t xml:space="preserve">здійснюється виключно у відповідності до вимог чинного законодавства. </w:t>
      </w:r>
    </w:p>
    <w:p w14:paraId="1A736228" w14:textId="459A8BDE" w:rsidR="00414F77" w:rsidRPr="006F4F54" w:rsidRDefault="00414F77" w:rsidP="0001665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6F4F54">
        <w:rPr>
          <w:rFonts w:ascii="Times New Roman" w:hAnsi="Times New Roman" w:cs="Times New Roman"/>
          <w:color w:val="000000" w:themeColor="text1"/>
          <w:lang w:val="uk-UA"/>
        </w:rPr>
        <w:t xml:space="preserve">19. </w:t>
      </w:r>
      <w:r w:rsidRPr="006F4F5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Правові наслідки та порядок здійснення розрахунків з фізичною особою внаслідок дострокового припинення надання фінансової послуги:</w:t>
      </w:r>
    </w:p>
    <w:p w14:paraId="42C87BC7" w14:textId="63BCDC0D" w:rsidR="00414F77" w:rsidRDefault="00BA1107" w:rsidP="0001665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01665E">
        <w:rPr>
          <w:rFonts w:ascii="Times New Roman" w:hAnsi="Times New Roman" w:cs="Times New Roman"/>
          <w:color w:val="000000" w:themeColor="text1"/>
          <w:lang w:val="uk-UA"/>
        </w:rPr>
        <w:t xml:space="preserve">19.1. </w:t>
      </w:r>
      <w:r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Позичальник має право достроково повернути кредит як в повному обсязі так і частиною, сплативши проценти за користування кредитом</w:t>
      </w:r>
      <w:r w:rsidR="008D37E4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, виходячи з фактичного</w:t>
      </w:r>
      <w:r w:rsidR="00D22B89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залишку суми кредиту та строку користування к</w:t>
      </w:r>
      <w:r w:rsidR="0001665E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р</w:t>
      </w:r>
      <w:r w:rsidR="00D22B89"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едитом</w:t>
      </w:r>
      <w:r w:rsidRPr="0001665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 Наслідками чого є виконання умов кредитного договору.</w:t>
      </w:r>
      <w:r w:rsidR="00FB74C5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Будь-які додаткові оплати, комісії, штрафи за дострокове повернення кредиту – відсутні.</w:t>
      </w:r>
    </w:p>
    <w:p w14:paraId="33458A90" w14:textId="0C953EE5" w:rsidR="00877CC5" w:rsidRDefault="00877CC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20. Умови надання додаткових фінансових послуг та їх вартість.</w:t>
      </w:r>
    </w:p>
    <w:p w14:paraId="549A84AC" w14:textId="75915605" w:rsidR="00877CC5" w:rsidRPr="00877CC5" w:rsidRDefault="00877CC5" w:rsidP="0001665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20.1 Фінансова установа не надає додаткових фінансових послуг.</w:t>
      </w:r>
    </w:p>
    <w:sectPr w:rsidR="00877CC5" w:rsidRPr="0087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3825"/>
    <w:multiLevelType w:val="multilevel"/>
    <w:tmpl w:val="6B2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C0996"/>
    <w:multiLevelType w:val="hybridMultilevel"/>
    <w:tmpl w:val="6B5AD81A"/>
    <w:lvl w:ilvl="0" w:tplc="4E101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D8"/>
    <w:rsid w:val="00004162"/>
    <w:rsid w:val="0001665E"/>
    <w:rsid w:val="000240F4"/>
    <w:rsid w:val="00045076"/>
    <w:rsid w:val="00053430"/>
    <w:rsid w:val="00084654"/>
    <w:rsid w:val="00086F5E"/>
    <w:rsid w:val="000A6DF6"/>
    <w:rsid w:val="000B1F02"/>
    <w:rsid w:val="000C6AA8"/>
    <w:rsid w:val="000D516C"/>
    <w:rsid w:val="00122C20"/>
    <w:rsid w:val="00126B81"/>
    <w:rsid w:val="00143DE4"/>
    <w:rsid w:val="00180EAD"/>
    <w:rsid w:val="001C7F87"/>
    <w:rsid w:val="001E1B4F"/>
    <w:rsid w:val="001F2CBF"/>
    <w:rsid w:val="001F4B6B"/>
    <w:rsid w:val="00214AC4"/>
    <w:rsid w:val="00257B58"/>
    <w:rsid w:val="00286D45"/>
    <w:rsid w:val="002B3C91"/>
    <w:rsid w:val="002D4985"/>
    <w:rsid w:val="00316611"/>
    <w:rsid w:val="00387D8C"/>
    <w:rsid w:val="003C0FB6"/>
    <w:rsid w:val="00402B0B"/>
    <w:rsid w:val="00411273"/>
    <w:rsid w:val="00414F77"/>
    <w:rsid w:val="0043065F"/>
    <w:rsid w:val="0043688D"/>
    <w:rsid w:val="004564E2"/>
    <w:rsid w:val="00462D0A"/>
    <w:rsid w:val="00472E66"/>
    <w:rsid w:val="0049198D"/>
    <w:rsid w:val="004B0F8D"/>
    <w:rsid w:val="004C1383"/>
    <w:rsid w:val="004C4FA4"/>
    <w:rsid w:val="004E0E12"/>
    <w:rsid w:val="004F2466"/>
    <w:rsid w:val="00545842"/>
    <w:rsid w:val="0055361C"/>
    <w:rsid w:val="00556A6E"/>
    <w:rsid w:val="00557DDA"/>
    <w:rsid w:val="00580910"/>
    <w:rsid w:val="005B37D5"/>
    <w:rsid w:val="005C56F7"/>
    <w:rsid w:val="00614E08"/>
    <w:rsid w:val="0067446E"/>
    <w:rsid w:val="006A3D09"/>
    <w:rsid w:val="006B2E72"/>
    <w:rsid w:val="006F4F54"/>
    <w:rsid w:val="006F6352"/>
    <w:rsid w:val="00731BC2"/>
    <w:rsid w:val="00736F42"/>
    <w:rsid w:val="007405F9"/>
    <w:rsid w:val="00795D67"/>
    <w:rsid w:val="007A6724"/>
    <w:rsid w:val="007C2F78"/>
    <w:rsid w:val="007D43CF"/>
    <w:rsid w:val="007D7164"/>
    <w:rsid w:val="007F321C"/>
    <w:rsid w:val="00800AFB"/>
    <w:rsid w:val="0080565D"/>
    <w:rsid w:val="00815AAC"/>
    <w:rsid w:val="00815F89"/>
    <w:rsid w:val="008414CA"/>
    <w:rsid w:val="008507EB"/>
    <w:rsid w:val="00874F2B"/>
    <w:rsid w:val="00875A37"/>
    <w:rsid w:val="00877CC5"/>
    <w:rsid w:val="00881C25"/>
    <w:rsid w:val="0088752E"/>
    <w:rsid w:val="008C6870"/>
    <w:rsid w:val="008D37E4"/>
    <w:rsid w:val="008F7270"/>
    <w:rsid w:val="009244FA"/>
    <w:rsid w:val="00925D10"/>
    <w:rsid w:val="00926A8D"/>
    <w:rsid w:val="009427B9"/>
    <w:rsid w:val="009D3705"/>
    <w:rsid w:val="009D6FCF"/>
    <w:rsid w:val="009D6FF1"/>
    <w:rsid w:val="00A11288"/>
    <w:rsid w:val="00A11DD2"/>
    <w:rsid w:val="00A14315"/>
    <w:rsid w:val="00A26204"/>
    <w:rsid w:val="00A31882"/>
    <w:rsid w:val="00A345DB"/>
    <w:rsid w:val="00A463C6"/>
    <w:rsid w:val="00A66FB5"/>
    <w:rsid w:val="00A94112"/>
    <w:rsid w:val="00AC262D"/>
    <w:rsid w:val="00AC4AF3"/>
    <w:rsid w:val="00AC7707"/>
    <w:rsid w:val="00B16532"/>
    <w:rsid w:val="00B36ECC"/>
    <w:rsid w:val="00B52F44"/>
    <w:rsid w:val="00B57FD7"/>
    <w:rsid w:val="00B61397"/>
    <w:rsid w:val="00BA1107"/>
    <w:rsid w:val="00BD25FC"/>
    <w:rsid w:val="00BE4FE2"/>
    <w:rsid w:val="00BE7128"/>
    <w:rsid w:val="00C31810"/>
    <w:rsid w:val="00C530D1"/>
    <w:rsid w:val="00CA083F"/>
    <w:rsid w:val="00D20AD8"/>
    <w:rsid w:val="00D22B89"/>
    <w:rsid w:val="00D63DBB"/>
    <w:rsid w:val="00D71451"/>
    <w:rsid w:val="00D72EA2"/>
    <w:rsid w:val="00D750E8"/>
    <w:rsid w:val="00D82835"/>
    <w:rsid w:val="00D922E2"/>
    <w:rsid w:val="00DA09CD"/>
    <w:rsid w:val="00E063E4"/>
    <w:rsid w:val="00E22C5E"/>
    <w:rsid w:val="00E32B02"/>
    <w:rsid w:val="00E8357D"/>
    <w:rsid w:val="00E90BB7"/>
    <w:rsid w:val="00F24C58"/>
    <w:rsid w:val="00F53B4A"/>
    <w:rsid w:val="00F5592D"/>
    <w:rsid w:val="00F56C37"/>
    <w:rsid w:val="00FA7907"/>
    <w:rsid w:val="00FB74C5"/>
    <w:rsid w:val="00FC60A7"/>
    <w:rsid w:val="00FE1723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6AD7"/>
  <w15:chartTrackingRefBased/>
  <w15:docId w15:val="{70D76003-25C1-44D3-B29E-25C68C3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2B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2B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2B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2B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2B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EA701F6F55C439EC331C8C4FDBB69" ma:contentTypeVersion="8" ma:contentTypeDescription="Створення нового документа." ma:contentTypeScope="" ma:versionID="10ecf4fdc4cbac91c5da628ad8f59fa0">
  <xsd:schema xmlns:xsd="http://www.w3.org/2001/XMLSchema" xmlns:xs="http://www.w3.org/2001/XMLSchema" xmlns:p="http://schemas.microsoft.com/office/2006/metadata/properties" xmlns:ns2="7c376382-e213-4627-84f9-440278cc7671" xmlns:ns3="d620ebe2-3e6b-4413-adc4-630c07d10f86" targetNamespace="http://schemas.microsoft.com/office/2006/metadata/properties" ma:root="true" ma:fieldsID="ccae9fb7f94446d6fc04c0fd838d6b8b" ns2:_="" ns3:_="">
    <xsd:import namespace="7c376382-e213-4627-84f9-440278cc7671"/>
    <xsd:import namespace="d620ebe2-3e6b-4413-adc4-630c07d10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76382-e213-4627-84f9-440278cc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ebe2-3e6b-4413-adc4-630c07d10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97574-DDB0-4394-A80E-58D3BC2DC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1F983-6D2F-493A-AE0B-FAEBEB52F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A6CBA-9D8E-4430-9BD7-CA9D5912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76382-e213-4627-84f9-440278cc7671"/>
    <ds:schemaRef ds:uri="d620ebe2-3e6b-4413-adc4-630c07d10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Babych</dc:creator>
  <cp:keywords/>
  <dc:description/>
  <cp:lastModifiedBy>Yaroslava Karman</cp:lastModifiedBy>
  <cp:revision>11</cp:revision>
  <cp:lastPrinted>2018-11-14T10:34:00Z</cp:lastPrinted>
  <dcterms:created xsi:type="dcterms:W3CDTF">2018-10-12T11:52:00Z</dcterms:created>
  <dcterms:modified xsi:type="dcterms:W3CDTF">2018-12-05T10:18:00Z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0x010100B0BEA701F6F55C439EC331C8C4FDBB69</vt:lpwstr>
  </property>
</Properties>
</file>